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F327E">
      <w:pPr>
        <w:jc w:val="center"/>
        <w:rPr>
          <w:rFonts w:hint="eastAsia" w:ascii="仿宋_GB2312" w:hAnsi="仿宋_GB2312" w:eastAsia="仿宋_GB2312" w:cs="仿宋_GB2312"/>
          <w:b/>
          <w:bCs/>
          <w:color w:val="FF0000"/>
          <w:kern w:val="0"/>
          <w:sz w:val="40"/>
          <w:szCs w:val="40"/>
          <w:lang w:val="en-US" w:eastAsia="zh-CN" w:bidi="ar"/>
        </w:rPr>
      </w:pPr>
      <w:r>
        <w:rPr>
          <w:rFonts w:hint="eastAsia" w:ascii="仿宋_GB2312" w:hAnsi="仿宋_GB2312" w:eastAsia="仿宋_GB2312" w:cs="仿宋_GB2312"/>
          <w:b/>
          <w:bCs/>
          <w:color w:val="FF0000"/>
          <w:kern w:val="0"/>
          <w:sz w:val="40"/>
          <w:szCs w:val="40"/>
          <w:lang w:val="en-US" w:eastAsia="zh-CN" w:bidi="ar"/>
        </w:rPr>
        <w:t>关于做好生命科学与技术学院 2024年研究生国家奖学金评审工作的通知</w:t>
      </w:r>
    </w:p>
    <w:p w14:paraId="473C6FC4">
      <w:pPr>
        <w:jc w:val="center"/>
        <w:rPr>
          <w:rFonts w:hint="eastAsia" w:ascii="仿宋_GB2312" w:hAnsi="仿宋_GB2312" w:eastAsia="仿宋_GB2312" w:cs="仿宋_GB2312"/>
          <w:b/>
          <w:bCs/>
          <w:color w:val="FF0000"/>
          <w:kern w:val="0"/>
          <w:sz w:val="40"/>
          <w:szCs w:val="40"/>
          <w:lang w:val="en-US" w:eastAsia="zh-CN" w:bidi="ar"/>
        </w:rPr>
      </w:pPr>
    </w:p>
    <w:p w14:paraId="238C5CC6">
      <w:pPr>
        <w:rPr>
          <w:rFonts w:hint="default"/>
          <w:lang w:val="en-US" w:eastAsia="zh-CN"/>
        </w:rPr>
      </w:pPr>
      <w:r>
        <w:rPr>
          <w:rFonts w:hint="eastAsia" w:ascii="仿宋_GB2312" w:hAnsi="仿宋_GB2312" w:eastAsia="仿宋_GB2312" w:cs="仿宋_GB2312"/>
          <w:color w:val="000000"/>
          <w:kern w:val="0"/>
          <w:sz w:val="28"/>
          <w:szCs w:val="28"/>
          <w:lang w:val="en-US" w:eastAsia="zh-CN" w:bidi="ar"/>
        </w:rPr>
        <w:t>各位同学好，</w:t>
      </w:r>
      <w:r>
        <w:rPr>
          <w:rFonts w:hint="default" w:ascii="仿宋_GB2312" w:hAnsi="仿宋_GB2312" w:eastAsia="仿宋_GB2312" w:cs="仿宋_GB2312"/>
          <w:color w:val="000000"/>
          <w:kern w:val="0"/>
          <w:sz w:val="28"/>
          <w:szCs w:val="28"/>
          <w:lang w:val="en-US" w:eastAsia="zh-CN" w:bidi="ar"/>
        </w:rPr>
        <w:t>结合学校工作安排，现启动202</w:t>
      </w:r>
      <w:r>
        <w:rPr>
          <w:rFonts w:hint="eastAsia" w:ascii="仿宋_GB2312" w:hAnsi="仿宋_GB2312" w:eastAsia="仿宋_GB2312" w:cs="仿宋_GB2312"/>
          <w:color w:val="000000"/>
          <w:kern w:val="0"/>
          <w:sz w:val="28"/>
          <w:szCs w:val="28"/>
          <w:lang w:val="en-US" w:eastAsia="zh-CN" w:bidi="ar"/>
        </w:rPr>
        <w:t>4</w:t>
      </w:r>
      <w:r>
        <w:rPr>
          <w:rFonts w:hint="default" w:ascii="仿宋_GB2312" w:hAnsi="仿宋_GB2312" w:eastAsia="仿宋_GB2312" w:cs="仿宋_GB2312"/>
          <w:color w:val="000000"/>
          <w:kern w:val="0"/>
          <w:sz w:val="28"/>
          <w:szCs w:val="28"/>
          <w:lang w:val="en-US" w:eastAsia="zh-CN" w:bidi="ar"/>
        </w:rPr>
        <w:t>学年国家奖学金评审工作，相关工作通知如下</w:t>
      </w:r>
      <w:r>
        <w:rPr>
          <w:rFonts w:hint="default"/>
          <w:lang w:val="en-US" w:eastAsia="zh-CN"/>
        </w:rPr>
        <w:t>。</w:t>
      </w:r>
    </w:p>
    <w:p w14:paraId="36A3ECDB">
      <w:pPr>
        <w:rPr>
          <w:rFonts w:hint="default"/>
          <w:sz w:val="22"/>
          <w:szCs w:val="28"/>
          <w:lang w:val="en-US" w:eastAsia="zh-CN"/>
        </w:rPr>
      </w:pPr>
    </w:p>
    <w:p w14:paraId="42F4F7E7">
      <w:pPr>
        <w:numPr>
          <w:ilvl w:val="0"/>
          <w:numId w:val="1"/>
        </w:numPr>
        <w:rPr>
          <w:rFonts w:hint="default"/>
          <w:b/>
          <w:bCs/>
          <w:color w:val="0000FF"/>
          <w:sz w:val="28"/>
          <w:szCs w:val="36"/>
          <w:lang w:val="en-US" w:eastAsia="zh-CN"/>
        </w:rPr>
      </w:pPr>
      <w:r>
        <w:rPr>
          <w:rFonts w:hint="default"/>
          <w:b/>
          <w:bCs/>
          <w:color w:val="0000FF"/>
          <w:sz w:val="28"/>
          <w:szCs w:val="36"/>
          <w:lang w:val="en-US" w:eastAsia="zh-CN"/>
        </w:rPr>
        <w:t>奖励标准</w:t>
      </w:r>
    </w:p>
    <w:p w14:paraId="3C55DB5C">
      <w:pPr>
        <w:numPr>
          <w:ilvl w:val="0"/>
          <w:numId w:val="0"/>
        </w:numPr>
        <w:rPr>
          <w:rFonts w:hint="default"/>
          <w:b/>
          <w:bCs/>
          <w:color w:val="0000FF"/>
          <w:sz w:val="24"/>
          <w:szCs w:val="32"/>
          <w:lang w:val="en-US" w:eastAsia="zh-CN"/>
        </w:rPr>
      </w:pPr>
    </w:p>
    <w:p w14:paraId="61078959">
      <w:pPr>
        <w:keepNext w:val="0"/>
        <w:keepLines w:val="0"/>
        <w:widowControl/>
        <w:suppressLineNumbers w:val="0"/>
        <w:jc w:val="left"/>
      </w:pPr>
      <w:r>
        <w:rPr>
          <w:rFonts w:ascii="仿宋_GB2312" w:hAnsi="仿宋_GB2312" w:eastAsia="仿宋_GB2312" w:cs="仿宋_GB2312"/>
          <w:color w:val="000000"/>
          <w:kern w:val="0"/>
          <w:sz w:val="28"/>
          <w:szCs w:val="28"/>
          <w:lang w:val="en-US" w:eastAsia="zh-CN" w:bidi="ar"/>
        </w:rPr>
        <w:t xml:space="preserve">博士研究生国家奖学金奖励标准为每生每年 3 万元，硕士研究生 </w:t>
      </w:r>
    </w:p>
    <w:p w14:paraId="628984C4">
      <w:pPr>
        <w:keepNext w:val="0"/>
        <w:keepLines w:val="0"/>
        <w:widowControl/>
        <w:suppressLineNumbers w:val="0"/>
        <w:jc w:val="left"/>
        <w:rPr>
          <w:rFonts w:ascii="仿宋_GB2312" w:hAnsi="仿宋_GB2312" w:eastAsia="仿宋_GB2312" w:cs="仿宋_GB2312"/>
          <w:color w:val="000000"/>
          <w:kern w:val="0"/>
          <w:sz w:val="28"/>
          <w:szCs w:val="28"/>
          <w:lang w:val="en-US" w:eastAsia="zh-CN" w:bidi="ar"/>
        </w:rPr>
      </w:pPr>
      <w:r>
        <w:rPr>
          <w:rFonts w:ascii="仿宋_GB2312" w:hAnsi="仿宋_GB2312" w:eastAsia="仿宋_GB2312" w:cs="仿宋_GB2312"/>
          <w:color w:val="000000"/>
          <w:kern w:val="0"/>
          <w:sz w:val="28"/>
          <w:szCs w:val="28"/>
          <w:lang w:val="en-US" w:eastAsia="zh-CN" w:bidi="ar"/>
        </w:rPr>
        <w:t>国家奖学金奖励标准为每生每年 2 万元。</w:t>
      </w:r>
    </w:p>
    <w:p w14:paraId="4D97F76D">
      <w:pPr>
        <w:numPr>
          <w:ilvl w:val="0"/>
          <w:numId w:val="1"/>
        </w:numPr>
        <w:rPr>
          <w:rFonts w:hint="default" w:ascii="仿宋_GB2312" w:hAnsi="仿宋_GB2312" w:eastAsia="仿宋_GB2312" w:cs="仿宋_GB2312"/>
          <w:color w:val="000000"/>
          <w:kern w:val="0"/>
          <w:sz w:val="28"/>
          <w:szCs w:val="28"/>
          <w:lang w:val="en-US" w:eastAsia="zh-CN" w:bidi="ar"/>
        </w:rPr>
      </w:pPr>
      <w:r>
        <w:rPr>
          <w:rFonts w:hint="eastAsia"/>
          <w:b/>
          <w:bCs/>
          <w:color w:val="0000FF"/>
          <w:sz w:val="28"/>
          <w:szCs w:val="36"/>
          <w:lang w:val="en-US" w:eastAsia="zh-CN"/>
        </w:rPr>
        <w:t>名额</w:t>
      </w:r>
      <w:r>
        <w:rPr>
          <w:rFonts w:hint="eastAsia" w:ascii="仿宋_GB2312" w:hAnsi="仿宋_GB2312" w:eastAsia="仿宋_GB2312" w:cs="仿宋_GB2312"/>
          <w:color w:val="000000"/>
          <w:kern w:val="0"/>
          <w:sz w:val="28"/>
          <w:szCs w:val="28"/>
          <w:lang w:val="en-US" w:eastAsia="zh-CN" w:bidi="ar"/>
        </w:rPr>
        <w:t xml:space="preserve">            </w:t>
      </w:r>
    </w:p>
    <w:p w14:paraId="147C94BD">
      <w:pPr>
        <w:keepNext w:val="0"/>
        <w:keepLines w:val="0"/>
        <w:widowControl/>
        <w:suppressLineNumbers w:val="0"/>
        <w:jc w:val="left"/>
        <w:rPr>
          <w:rFonts w:hint="default" w:ascii="仿宋_GB2312" w:hAnsi="仿宋_GB2312" w:eastAsia="仿宋_GB2312" w:cs="仿宋_GB2312"/>
          <w:color w:val="000000"/>
          <w:kern w:val="0"/>
          <w:sz w:val="28"/>
          <w:szCs w:val="28"/>
          <w:lang w:val="en-US" w:eastAsia="zh-CN" w:bidi="ar"/>
        </w:rPr>
      </w:pPr>
      <w:r>
        <w:rPr>
          <w:rFonts w:hint="default" w:ascii="仿宋_GB2312" w:hAnsi="仿宋_GB2312" w:eastAsia="仿宋_GB2312" w:cs="仿宋_GB2312"/>
          <w:color w:val="000000"/>
          <w:kern w:val="0"/>
          <w:sz w:val="28"/>
          <w:szCs w:val="28"/>
          <w:lang w:val="en-US" w:eastAsia="zh-CN" w:bidi="ar"/>
        </w:rPr>
        <w:t>硕士</w:t>
      </w:r>
      <w:r>
        <w:rPr>
          <w:rFonts w:hint="eastAsia" w:ascii="仿宋_GB2312" w:hAnsi="仿宋_GB2312" w:eastAsia="仿宋_GB2312" w:cs="仿宋_GB2312"/>
          <w:color w:val="000000"/>
          <w:kern w:val="0"/>
          <w:sz w:val="28"/>
          <w:szCs w:val="28"/>
          <w:lang w:val="en-US" w:eastAsia="zh-CN" w:bidi="ar"/>
        </w:rPr>
        <w:t xml:space="preserve">             3</w:t>
      </w:r>
    </w:p>
    <w:p w14:paraId="39E07C96">
      <w:pPr>
        <w:keepNext w:val="0"/>
        <w:keepLines w:val="0"/>
        <w:widowControl/>
        <w:suppressLineNumbers w:val="0"/>
        <w:jc w:val="left"/>
        <w:rPr>
          <w:rFonts w:hint="eastAsia" w:ascii="仿宋_GB2312" w:hAnsi="仿宋_GB2312" w:eastAsia="仿宋_GB2312" w:cs="仿宋_GB2312"/>
          <w:color w:val="000000"/>
          <w:kern w:val="0"/>
          <w:sz w:val="28"/>
          <w:szCs w:val="28"/>
          <w:lang w:val="en-US" w:eastAsia="zh-CN" w:bidi="ar"/>
        </w:rPr>
      </w:pPr>
      <w:r>
        <w:rPr>
          <w:rFonts w:hint="default" w:ascii="仿宋_GB2312" w:hAnsi="仿宋_GB2312" w:eastAsia="仿宋_GB2312" w:cs="仿宋_GB2312"/>
          <w:color w:val="000000"/>
          <w:kern w:val="0"/>
          <w:sz w:val="28"/>
          <w:szCs w:val="28"/>
          <w:lang w:val="en-US" w:eastAsia="zh-CN" w:bidi="ar"/>
        </w:rPr>
        <w:t>博士</w:t>
      </w:r>
      <w:r>
        <w:rPr>
          <w:rFonts w:hint="eastAsia" w:ascii="仿宋_GB2312" w:hAnsi="仿宋_GB2312" w:eastAsia="仿宋_GB2312" w:cs="仿宋_GB2312"/>
          <w:color w:val="000000"/>
          <w:kern w:val="0"/>
          <w:sz w:val="28"/>
          <w:szCs w:val="28"/>
          <w:lang w:val="en-US" w:eastAsia="zh-CN" w:bidi="ar"/>
        </w:rPr>
        <w:t xml:space="preserve">             2</w:t>
      </w:r>
    </w:p>
    <w:p w14:paraId="3554542B">
      <w:pPr>
        <w:keepNext w:val="0"/>
        <w:keepLines w:val="0"/>
        <w:widowControl/>
        <w:suppressLineNumbers w:val="0"/>
        <w:jc w:val="left"/>
      </w:pPr>
      <w:r>
        <w:rPr>
          <w:rFonts w:hint="eastAsia"/>
          <w:b/>
          <w:bCs/>
          <w:color w:val="0000FF"/>
          <w:sz w:val="28"/>
          <w:szCs w:val="36"/>
          <w:lang w:val="en-US" w:eastAsia="zh-CN"/>
        </w:rPr>
        <w:t>三．参评对象及条件</w:t>
      </w:r>
      <w:r>
        <w:rPr>
          <w:rFonts w:ascii="仿宋_GB2312" w:hAnsi="仿宋_GB2312" w:eastAsia="仿宋_GB2312" w:cs="仿宋_GB2312"/>
          <w:b/>
          <w:bCs/>
          <w:color w:val="000000"/>
          <w:kern w:val="0"/>
          <w:sz w:val="28"/>
          <w:szCs w:val="28"/>
          <w:lang w:val="en-US" w:eastAsia="zh-CN" w:bidi="ar"/>
        </w:rPr>
        <w:t xml:space="preserve"> </w:t>
      </w:r>
    </w:p>
    <w:p w14:paraId="1689F4A5">
      <w:pPr>
        <w:keepNext w:val="0"/>
        <w:keepLines w:val="0"/>
        <w:widowControl/>
        <w:suppressLineNumbers w:val="0"/>
        <w:jc w:val="left"/>
        <w:rPr>
          <w:rFonts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1.</w:t>
      </w:r>
      <w:r>
        <w:rPr>
          <w:rFonts w:ascii="仿宋_GB2312" w:hAnsi="仿宋_GB2312" w:eastAsia="仿宋_GB2312" w:cs="仿宋_GB2312"/>
          <w:color w:val="000000"/>
          <w:kern w:val="0"/>
          <w:sz w:val="28"/>
          <w:szCs w:val="28"/>
          <w:lang w:val="en-US" w:eastAsia="zh-CN" w:bidi="ar"/>
        </w:rPr>
        <w:t xml:space="preserve">研究生国家奖学金每年评审一次，凡在培养计划规定学制内正式取得学籍、完成注册并符合下列申请条件的全日制非定向研究生均有资格申请，不含休学期间的研究生。本科直博研究生按《管理办法》相关规定申请。 </w:t>
      </w:r>
    </w:p>
    <w:p w14:paraId="2AE8F322">
      <w:pPr>
        <w:keepNext w:val="0"/>
        <w:keepLines w:val="0"/>
        <w:widowControl/>
        <w:suppressLineNumbers w:val="0"/>
        <w:jc w:val="left"/>
      </w:pPr>
      <w:r>
        <w:rPr>
          <w:rFonts w:hint="eastAsia" w:ascii="仿宋_GB2312" w:hAnsi="仿宋_GB2312" w:eastAsia="仿宋_GB2312" w:cs="仿宋_GB2312"/>
          <w:color w:val="000000"/>
          <w:kern w:val="0"/>
          <w:sz w:val="28"/>
          <w:szCs w:val="28"/>
          <w:lang w:val="en-US" w:eastAsia="zh-CN" w:bidi="ar"/>
        </w:rPr>
        <w:t>2.</w:t>
      </w:r>
      <w:r>
        <w:rPr>
          <w:rFonts w:ascii="仿宋_GB2312" w:hAnsi="仿宋_GB2312" w:eastAsia="仿宋_GB2312" w:cs="仿宋_GB2312"/>
          <w:color w:val="000000"/>
          <w:kern w:val="0"/>
          <w:sz w:val="28"/>
          <w:szCs w:val="28"/>
          <w:lang w:val="en-US" w:eastAsia="zh-CN" w:bidi="ar"/>
        </w:rPr>
        <w:t xml:space="preserve">研究生国家奖学金申请基本条件： </w:t>
      </w:r>
    </w:p>
    <w:p w14:paraId="079DE33B">
      <w:pPr>
        <w:keepNext w:val="0"/>
        <w:keepLines w:val="0"/>
        <w:widowControl/>
        <w:suppressLineNumbers w:val="0"/>
        <w:jc w:val="left"/>
      </w:pPr>
      <w:r>
        <w:rPr>
          <w:rFonts w:ascii="仿宋_GB2312" w:hAnsi="仿宋_GB2312" w:eastAsia="仿宋_GB2312" w:cs="仿宋_GB2312"/>
          <w:color w:val="000000"/>
          <w:kern w:val="0"/>
          <w:sz w:val="28"/>
          <w:szCs w:val="28"/>
          <w:lang w:val="en-US" w:eastAsia="zh-CN" w:bidi="ar"/>
        </w:rPr>
        <w:t xml:space="preserve">（1）具有中华人民共和国国籍； </w:t>
      </w:r>
    </w:p>
    <w:p w14:paraId="10FD2E78">
      <w:pPr>
        <w:keepNext w:val="0"/>
        <w:keepLines w:val="0"/>
        <w:widowControl/>
        <w:suppressLineNumbers w:val="0"/>
        <w:jc w:val="left"/>
      </w:pPr>
      <w:r>
        <w:rPr>
          <w:rFonts w:ascii="仿宋_GB2312" w:hAnsi="仿宋_GB2312" w:eastAsia="仿宋_GB2312" w:cs="仿宋_GB2312"/>
          <w:color w:val="000000"/>
          <w:kern w:val="0"/>
          <w:sz w:val="28"/>
          <w:szCs w:val="28"/>
          <w:lang w:val="en-US" w:eastAsia="zh-CN" w:bidi="ar"/>
        </w:rPr>
        <w:t xml:space="preserve">（2）热爱祖国，拥护中国共产党的领导； </w:t>
      </w:r>
    </w:p>
    <w:p w14:paraId="02F69AE8">
      <w:pPr>
        <w:keepNext w:val="0"/>
        <w:keepLines w:val="0"/>
        <w:widowControl/>
        <w:suppressLineNumbers w:val="0"/>
        <w:jc w:val="left"/>
      </w:pPr>
      <w:r>
        <w:rPr>
          <w:rFonts w:ascii="仿宋_GB2312" w:hAnsi="仿宋_GB2312" w:eastAsia="仿宋_GB2312" w:cs="仿宋_GB2312"/>
          <w:color w:val="000000"/>
          <w:kern w:val="0"/>
          <w:sz w:val="28"/>
          <w:szCs w:val="28"/>
          <w:lang w:val="en-US" w:eastAsia="zh-CN" w:bidi="ar"/>
        </w:rPr>
        <w:t xml:space="preserve">（3）遵守宪法和法律，遵守高等学校规章制度； </w:t>
      </w:r>
    </w:p>
    <w:p w14:paraId="24D0A6FF">
      <w:pPr>
        <w:keepNext w:val="0"/>
        <w:keepLines w:val="0"/>
        <w:widowControl/>
        <w:suppressLineNumbers w:val="0"/>
        <w:jc w:val="left"/>
      </w:pPr>
      <w:r>
        <w:rPr>
          <w:rFonts w:ascii="仿宋_GB2312" w:hAnsi="仿宋_GB2312" w:eastAsia="仿宋_GB2312" w:cs="仿宋_GB2312"/>
          <w:color w:val="000000"/>
          <w:kern w:val="0"/>
          <w:sz w:val="28"/>
          <w:szCs w:val="28"/>
          <w:lang w:val="en-US" w:eastAsia="zh-CN" w:bidi="ar"/>
        </w:rPr>
        <w:t xml:space="preserve">（4）诚实守信，道德品质优良； </w:t>
      </w:r>
    </w:p>
    <w:p w14:paraId="76659484">
      <w:pPr>
        <w:keepNext w:val="0"/>
        <w:keepLines w:val="0"/>
        <w:widowControl/>
        <w:suppressLineNumbers w:val="0"/>
        <w:jc w:val="left"/>
      </w:pPr>
      <w:r>
        <w:rPr>
          <w:rFonts w:ascii="仿宋_GB2312" w:hAnsi="仿宋_GB2312" w:eastAsia="仿宋_GB2312" w:cs="仿宋_GB2312"/>
          <w:color w:val="000000"/>
          <w:kern w:val="0"/>
          <w:sz w:val="28"/>
          <w:szCs w:val="28"/>
          <w:lang w:val="en-US" w:eastAsia="zh-CN" w:bidi="ar"/>
        </w:rPr>
        <w:t xml:space="preserve">（5）学习成绩优异，科研能力显著，发展潜力突出。 </w:t>
      </w:r>
    </w:p>
    <w:p w14:paraId="7A8ABE02">
      <w:pPr>
        <w:keepNext w:val="0"/>
        <w:keepLines w:val="0"/>
        <w:widowControl/>
        <w:suppressLineNumbers w:val="0"/>
        <w:jc w:val="left"/>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（6）</w:t>
      </w:r>
      <w:r>
        <w:rPr>
          <w:rFonts w:ascii="仿宋_GB2312" w:hAnsi="仿宋_GB2312" w:eastAsia="仿宋_GB2312" w:cs="仿宋_GB2312"/>
          <w:color w:val="000000"/>
          <w:kern w:val="0"/>
          <w:sz w:val="28"/>
          <w:szCs w:val="28"/>
          <w:lang w:val="en-US" w:eastAsia="zh-CN" w:bidi="ar"/>
        </w:rPr>
        <w:t>其中，参评的研究生，已参加中期考核者须考核通过。参评的博士生，已参加博士研究生学科综合考试者，须考核通过。参评的硕士生</w:t>
      </w:r>
      <w:r>
        <w:rPr>
          <w:rFonts w:hint="eastAsia" w:ascii="仿宋_GB2312" w:hAnsi="仿宋_GB2312" w:eastAsia="仿宋_GB2312" w:cs="仿宋_GB2312"/>
          <w:color w:val="000000"/>
          <w:kern w:val="0"/>
          <w:sz w:val="28"/>
          <w:szCs w:val="28"/>
          <w:lang w:val="en-US" w:eastAsia="zh-CN" w:bidi="ar"/>
        </w:rPr>
        <w:t>（所有硕士不分年级）</w:t>
      </w:r>
      <w:r>
        <w:rPr>
          <w:rFonts w:ascii="仿宋_GB2312" w:hAnsi="仿宋_GB2312" w:eastAsia="仿宋_GB2312" w:cs="仿宋_GB2312"/>
          <w:color w:val="000000"/>
          <w:kern w:val="0"/>
          <w:sz w:val="28"/>
          <w:szCs w:val="28"/>
          <w:lang w:val="en-US" w:eastAsia="zh-CN" w:bidi="ar"/>
        </w:rPr>
        <w:t>，应按培养计划要求，修完相应必修课程学分，且规格化成绩位于所在院（系、所）前25%。参评的硕士生，若规格化成绩不满足位于所在院（系、所）前25%，</w:t>
      </w:r>
      <w:r>
        <w:rPr>
          <w:rFonts w:hint="eastAsia" w:ascii="仿宋_GB2312" w:hAnsi="仿宋_GB2312" w:eastAsia="仿宋_GB2312" w:cs="仿宋_GB2312"/>
          <w:color w:val="000000"/>
          <w:kern w:val="0"/>
          <w:sz w:val="28"/>
          <w:szCs w:val="28"/>
          <w:lang w:val="en-US" w:eastAsia="zh-CN" w:bidi="ar"/>
        </w:rPr>
        <w:t>可申请破格，破格申请条件详见附件1：《关于做好我校 2024年研究生国家奖学金评审工作的通知》</w:t>
      </w:r>
    </w:p>
    <w:p w14:paraId="6F3D5799">
      <w:pPr>
        <w:keepNext w:val="0"/>
        <w:keepLines w:val="0"/>
        <w:widowControl/>
        <w:numPr>
          <w:ilvl w:val="0"/>
          <w:numId w:val="2"/>
        </w:numPr>
        <w:suppressLineNumbers w:val="0"/>
        <w:jc w:val="left"/>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根据《东南大学生命科学与技术学院奖学金评审办法（试行）》（附件3），学生同一培养阶段原则上至多可获得两次甲类奖学金（即金额大于等于5000元的奖学金），同时相邻的两个学期至多获得一次甲类奖学金。</w:t>
      </w:r>
    </w:p>
    <w:p w14:paraId="65BDCB96">
      <w:pPr>
        <w:keepNext w:val="0"/>
        <w:keepLines w:val="0"/>
        <w:widowControl/>
        <w:numPr>
          <w:ilvl w:val="0"/>
          <w:numId w:val="0"/>
        </w:numPr>
        <w:suppressLineNumbers w:val="0"/>
        <w:jc w:val="left"/>
        <w:rPr>
          <w:rFonts w:hint="eastAsia" w:ascii="仿宋_GB2312" w:hAnsi="仿宋_GB2312" w:eastAsia="仿宋_GB2312" w:cs="仿宋_GB2312"/>
          <w:color w:val="000000"/>
          <w:kern w:val="0"/>
          <w:sz w:val="28"/>
          <w:szCs w:val="28"/>
          <w:lang w:val="en-US" w:eastAsia="zh-CN" w:bidi="ar"/>
        </w:rPr>
      </w:pPr>
    </w:p>
    <w:p w14:paraId="419B3FC2">
      <w:pPr>
        <w:keepNext w:val="0"/>
        <w:keepLines w:val="0"/>
        <w:widowControl/>
        <w:suppressLineNumbers w:val="0"/>
        <w:jc w:val="left"/>
        <w:rPr>
          <w:rFonts w:hint="eastAsia"/>
          <w:b/>
          <w:bCs/>
          <w:color w:val="0000FF"/>
          <w:sz w:val="28"/>
          <w:szCs w:val="36"/>
          <w:lang w:val="en-US" w:eastAsia="zh-CN"/>
        </w:rPr>
      </w:pPr>
      <w:r>
        <w:rPr>
          <w:rFonts w:hint="eastAsia"/>
          <w:b/>
          <w:bCs/>
          <w:color w:val="0000FF"/>
          <w:sz w:val="28"/>
          <w:szCs w:val="36"/>
          <w:lang w:val="en-US" w:eastAsia="zh-CN"/>
        </w:rPr>
        <w:t>四．申报流程</w:t>
      </w:r>
    </w:p>
    <w:p w14:paraId="7CCDB3A2">
      <w:pPr>
        <w:keepNext w:val="0"/>
        <w:keepLines w:val="0"/>
        <w:widowControl/>
        <w:suppressLineNumbers w:val="0"/>
        <w:jc w:val="left"/>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1.申请破格的同学请于10月9日17：00之前提交《附件4：2024年国家奖学金破格申请名单》以及相关证明材料（见附件1：《关于做好我校 2024 年研究生国家奖学金评审工作的通知》）。纸质版交至江北校区汇川楼C座C313-1于吴晓纯老师处，电子版发至公邮seuskyxb@163.com，经学院审核后上交研究生院审定。</w:t>
      </w:r>
    </w:p>
    <w:p w14:paraId="6FE6BD08">
      <w:pPr>
        <w:keepNext w:val="0"/>
        <w:keepLines w:val="0"/>
        <w:widowControl/>
        <w:suppressLineNumbers w:val="0"/>
        <w:jc w:val="left"/>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2.10月9日17:00前，符合评定资格的研究生根据《东南大学生命科学与技术学院研究生国家奖学金评定实施细则（试行）》（附件：3-1）要求进行自评，并</w:t>
      </w:r>
      <w:r>
        <w:rPr>
          <w:rFonts w:ascii="仿宋_GB2312" w:hAnsi="仿宋_GB2312" w:eastAsia="仿宋_GB2312" w:cs="仿宋_GB2312"/>
          <w:color w:val="000000"/>
          <w:kern w:val="0"/>
          <w:sz w:val="28"/>
          <w:szCs w:val="28"/>
          <w:lang w:val="en-US" w:eastAsia="zh-CN" w:bidi="ar"/>
        </w:rPr>
        <w:t>由研究生本人提出申请，填写</w:t>
      </w:r>
      <w:r>
        <w:rPr>
          <w:rFonts w:hint="eastAsia" w:ascii="仿宋_GB2312" w:hAnsi="仿宋_GB2312" w:eastAsia="仿宋_GB2312" w:cs="仿宋_GB2312"/>
          <w:color w:val="000000"/>
          <w:kern w:val="0"/>
          <w:sz w:val="28"/>
          <w:szCs w:val="28"/>
          <w:lang w:val="en-US" w:eastAsia="zh-CN" w:bidi="ar"/>
        </w:rPr>
        <w:t>提交</w:t>
      </w:r>
      <w:r>
        <w:rPr>
          <w:rFonts w:ascii="仿宋_GB2312" w:hAnsi="仿宋_GB2312" w:eastAsia="仿宋_GB2312" w:cs="仿宋_GB2312"/>
          <w:color w:val="000000"/>
          <w:kern w:val="0"/>
          <w:sz w:val="28"/>
          <w:szCs w:val="28"/>
          <w:lang w:val="en-US" w:eastAsia="zh-CN" w:bidi="ar"/>
        </w:rPr>
        <w:t>《附件</w:t>
      </w:r>
      <w:r>
        <w:rPr>
          <w:rFonts w:hint="eastAsia" w:ascii="仿宋_GB2312" w:hAnsi="仿宋_GB2312" w:eastAsia="仿宋_GB2312" w:cs="仿宋_GB2312"/>
          <w:color w:val="000000"/>
          <w:kern w:val="0"/>
          <w:sz w:val="28"/>
          <w:szCs w:val="28"/>
          <w:lang w:val="en-US" w:eastAsia="zh-CN" w:bidi="ar"/>
        </w:rPr>
        <w:t>2：</w:t>
      </w:r>
      <w:bookmarkStart w:id="0" w:name="_GoBack"/>
      <w:bookmarkEnd w:id="0"/>
      <w:r>
        <w:rPr>
          <w:rFonts w:ascii="仿宋_GB2312" w:hAnsi="仿宋_GB2312" w:eastAsia="仿宋_GB2312" w:cs="仿宋_GB2312"/>
          <w:color w:val="000000"/>
          <w:kern w:val="0"/>
          <w:sz w:val="28"/>
          <w:szCs w:val="28"/>
          <w:lang w:val="en-US" w:eastAsia="zh-CN" w:bidi="ar"/>
        </w:rPr>
        <w:t>研究生国家奖学金申请审批表》，</w:t>
      </w:r>
      <w:r>
        <w:rPr>
          <w:rFonts w:hint="eastAsia" w:ascii="仿宋_GB2312" w:hAnsi="仿宋_GB2312" w:eastAsia="仿宋_GB2312" w:cs="仿宋_GB2312"/>
          <w:color w:val="000000"/>
          <w:kern w:val="0"/>
          <w:sz w:val="28"/>
          <w:szCs w:val="28"/>
          <w:lang w:val="en-US" w:eastAsia="zh-CN" w:bidi="ar"/>
        </w:rPr>
        <w:t>《附件3-3：东南大学生命科学与技术学院奖学金申请表》（填写至导师意见）、附件3-4《学术创新能力评审表》、《学生工作及社会实践类积分认定表》同时提供</w:t>
      </w:r>
      <w:r>
        <w:rPr>
          <w:rFonts w:ascii="仿宋_GB2312" w:hAnsi="仿宋_GB2312" w:eastAsia="仿宋_GB2312" w:cs="仿宋_GB2312"/>
          <w:color w:val="000000"/>
          <w:kern w:val="0"/>
          <w:sz w:val="28"/>
          <w:szCs w:val="28"/>
          <w:lang w:val="en-US" w:eastAsia="zh-CN" w:bidi="ar"/>
        </w:rPr>
        <w:t>研究生课程学习成绩单、科研成果</w:t>
      </w:r>
      <w:r>
        <w:rPr>
          <w:rFonts w:hint="eastAsia" w:ascii="仿宋_GB2312" w:hAnsi="仿宋_GB2312" w:eastAsia="仿宋_GB2312" w:cs="仿宋_GB2312"/>
          <w:color w:val="000000"/>
          <w:kern w:val="0"/>
          <w:sz w:val="28"/>
          <w:szCs w:val="28"/>
          <w:lang w:val="en-US" w:eastAsia="zh-CN" w:bidi="ar"/>
        </w:rPr>
        <w:t>、学生工作证明</w:t>
      </w:r>
      <w:r>
        <w:rPr>
          <w:rFonts w:ascii="仿宋_GB2312" w:hAnsi="仿宋_GB2312" w:eastAsia="仿宋_GB2312" w:cs="仿宋_GB2312"/>
          <w:color w:val="000000"/>
          <w:kern w:val="0"/>
          <w:sz w:val="28"/>
          <w:szCs w:val="28"/>
          <w:lang w:val="en-US" w:eastAsia="zh-CN" w:bidi="ar"/>
        </w:rPr>
        <w:t>及获奖证书等材料</w:t>
      </w:r>
      <w:r>
        <w:rPr>
          <w:rFonts w:hint="eastAsia" w:ascii="仿宋_GB2312" w:hAnsi="仿宋_GB2312" w:eastAsia="仿宋_GB2312" w:cs="仿宋_GB2312"/>
          <w:color w:val="000000"/>
          <w:kern w:val="0"/>
          <w:sz w:val="28"/>
          <w:szCs w:val="28"/>
          <w:lang w:val="en-US" w:eastAsia="zh-CN" w:bidi="ar"/>
        </w:rPr>
        <w:t>原件及</w:t>
      </w:r>
      <w:r>
        <w:rPr>
          <w:rFonts w:ascii="仿宋_GB2312" w:hAnsi="仿宋_GB2312" w:eastAsia="仿宋_GB2312" w:cs="仿宋_GB2312"/>
          <w:color w:val="000000"/>
          <w:kern w:val="0"/>
          <w:sz w:val="28"/>
          <w:szCs w:val="28"/>
          <w:lang w:val="en-US" w:eastAsia="zh-CN" w:bidi="ar"/>
        </w:rPr>
        <w:t>复印件</w:t>
      </w:r>
      <w:r>
        <w:rPr>
          <w:rFonts w:hint="eastAsia" w:ascii="仿宋_GB2312" w:hAnsi="仿宋_GB2312" w:eastAsia="仿宋_GB2312" w:cs="仿宋_GB2312"/>
          <w:color w:val="000000"/>
          <w:kern w:val="0"/>
          <w:sz w:val="28"/>
          <w:szCs w:val="28"/>
          <w:lang w:val="en-US" w:eastAsia="zh-CN" w:bidi="ar"/>
        </w:rPr>
        <w:t>至班长处</w:t>
      </w:r>
      <w:r>
        <w:rPr>
          <w:rFonts w:ascii="仿宋_GB2312" w:hAnsi="仿宋_GB2312" w:eastAsia="仿宋_GB2312" w:cs="仿宋_GB2312"/>
          <w:color w:val="000000"/>
          <w:kern w:val="0"/>
          <w:sz w:val="28"/>
          <w:szCs w:val="28"/>
          <w:lang w:val="en-US" w:eastAsia="zh-CN" w:bidi="ar"/>
        </w:rPr>
        <w:t>。原件由各</w:t>
      </w:r>
      <w:r>
        <w:rPr>
          <w:rFonts w:hint="eastAsia" w:ascii="仿宋_GB2312" w:hAnsi="仿宋_GB2312" w:eastAsia="仿宋_GB2312" w:cs="仿宋_GB2312"/>
          <w:color w:val="000000"/>
          <w:kern w:val="0"/>
          <w:sz w:val="28"/>
          <w:szCs w:val="28"/>
          <w:lang w:val="en-US" w:eastAsia="zh-CN" w:bidi="ar"/>
        </w:rPr>
        <w:t>班长</w:t>
      </w:r>
      <w:r>
        <w:rPr>
          <w:rFonts w:ascii="仿宋_GB2312" w:hAnsi="仿宋_GB2312" w:eastAsia="仿宋_GB2312" w:cs="仿宋_GB2312"/>
          <w:color w:val="000000"/>
          <w:kern w:val="0"/>
          <w:sz w:val="28"/>
          <w:szCs w:val="28"/>
          <w:lang w:val="en-US" w:eastAsia="zh-CN" w:bidi="ar"/>
        </w:rPr>
        <w:t>负责核实。《研究生国家奖学金申请审批表》中各栏目按要求填写，其中推荐意见由研究生本人的指导教师负责填写</w:t>
      </w:r>
      <w:r>
        <w:rPr>
          <w:rFonts w:hint="eastAsia" w:ascii="仿宋_GB2312" w:hAnsi="仿宋_GB2312" w:eastAsia="仿宋_GB2312" w:cs="仿宋_GB2312"/>
          <w:color w:val="000000"/>
          <w:kern w:val="0"/>
          <w:sz w:val="28"/>
          <w:szCs w:val="28"/>
          <w:lang w:val="en-US" w:eastAsia="zh-CN" w:bidi="ar"/>
        </w:rPr>
        <w:t>。</w:t>
      </w:r>
    </w:p>
    <w:p w14:paraId="090BF41F">
      <w:pPr>
        <w:keepNext w:val="0"/>
        <w:keepLines w:val="0"/>
        <w:widowControl/>
        <w:suppressLineNumbers w:val="0"/>
        <w:jc w:val="left"/>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注意：申请破格的同学可先提交材料完成班级内进行积分核算和材料核对以及学院答辩等流程，待研究生院审核完破格材料后根据审核结果再进行后续工作。</w:t>
      </w:r>
    </w:p>
    <w:p w14:paraId="5E324769">
      <w:pPr>
        <w:keepNext w:val="0"/>
        <w:keepLines w:val="0"/>
        <w:widowControl/>
        <w:suppressLineNumbers w:val="0"/>
        <w:jc w:val="left"/>
        <w:rPr>
          <w:rFonts w:hint="default" w:ascii="仿宋_GB2312" w:hAnsi="仿宋_GB2312" w:eastAsia="仿宋_GB2312" w:cs="仿宋_GB2312"/>
          <w:color w:val="000000"/>
          <w:kern w:val="0"/>
          <w:sz w:val="28"/>
          <w:szCs w:val="28"/>
          <w:lang w:val="en-US" w:eastAsia="zh-CN" w:bidi="ar"/>
        </w:rPr>
      </w:pPr>
      <w:r>
        <w:rPr>
          <w:rFonts w:hint="default" w:ascii="仿宋_GB2312" w:hAnsi="仿宋_GB2312" w:eastAsia="仿宋_GB2312" w:cs="仿宋_GB2312"/>
          <w:color w:val="000000"/>
          <w:kern w:val="0"/>
          <w:sz w:val="28"/>
          <w:szCs w:val="28"/>
          <w:lang w:val="en-US" w:eastAsia="zh-CN" w:bidi="ar"/>
        </w:rPr>
        <w:t>3.10月</w:t>
      </w:r>
      <w:r>
        <w:rPr>
          <w:rFonts w:hint="eastAsia" w:ascii="仿宋_GB2312" w:hAnsi="仿宋_GB2312" w:eastAsia="仿宋_GB2312" w:cs="仿宋_GB2312"/>
          <w:color w:val="000000"/>
          <w:kern w:val="0"/>
          <w:sz w:val="28"/>
          <w:szCs w:val="28"/>
          <w:lang w:val="en-US" w:eastAsia="zh-CN" w:bidi="ar"/>
        </w:rPr>
        <w:t>11</w:t>
      </w:r>
      <w:r>
        <w:rPr>
          <w:rFonts w:hint="default" w:ascii="仿宋_GB2312" w:hAnsi="仿宋_GB2312" w:eastAsia="仿宋_GB2312" w:cs="仿宋_GB2312"/>
          <w:color w:val="000000"/>
          <w:kern w:val="0"/>
          <w:sz w:val="28"/>
          <w:szCs w:val="28"/>
          <w:lang w:val="en-US" w:eastAsia="zh-CN" w:bidi="ar"/>
        </w:rPr>
        <w:t>日1</w:t>
      </w:r>
      <w:r>
        <w:rPr>
          <w:rFonts w:hint="eastAsia" w:ascii="仿宋_GB2312" w:hAnsi="仿宋_GB2312" w:eastAsia="仿宋_GB2312" w:cs="仿宋_GB2312"/>
          <w:color w:val="000000"/>
          <w:kern w:val="0"/>
          <w:sz w:val="28"/>
          <w:szCs w:val="28"/>
          <w:lang w:val="en-US" w:eastAsia="zh-CN" w:bidi="ar"/>
        </w:rPr>
        <w:t>2</w:t>
      </w:r>
      <w:r>
        <w:rPr>
          <w:rFonts w:hint="default" w:ascii="仿宋_GB2312" w:hAnsi="仿宋_GB2312" w:eastAsia="仿宋_GB2312" w:cs="仿宋_GB2312"/>
          <w:color w:val="000000"/>
          <w:kern w:val="0"/>
          <w:sz w:val="28"/>
          <w:szCs w:val="28"/>
          <w:lang w:val="en-US" w:eastAsia="zh-CN" w:bidi="ar"/>
        </w:rPr>
        <w:t>:00前，班级</w:t>
      </w:r>
      <w:r>
        <w:rPr>
          <w:rFonts w:hint="eastAsia" w:ascii="仿宋_GB2312" w:hAnsi="仿宋_GB2312" w:eastAsia="仿宋_GB2312" w:cs="仿宋_GB2312"/>
          <w:color w:val="000000"/>
          <w:kern w:val="0"/>
          <w:sz w:val="28"/>
          <w:szCs w:val="28"/>
          <w:lang w:val="en-US" w:eastAsia="zh-CN" w:bidi="ar"/>
        </w:rPr>
        <w:t>完成</w:t>
      </w:r>
      <w:r>
        <w:rPr>
          <w:rFonts w:hint="default" w:ascii="仿宋_GB2312" w:hAnsi="仿宋_GB2312" w:eastAsia="仿宋_GB2312" w:cs="仿宋_GB2312"/>
          <w:color w:val="000000"/>
          <w:kern w:val="0"/>
          <w:sz w:val="28"/>
          <w:szCs w:val="28"/>
          <w:lang w:val="en-US" w:eastAsia="zh-CN" w:bidi="ar"/>
        </w:rPr>
        <w:t>积分认定（认定标准详见附件3-2）</w:t>
      </w:r>
      <w:r>
        <w:rPr>
          <w:rFonts w:hint="eastAsia" w:ascii="仿宋_GB2312" w:hAnsi="仿宋_GB2312" w:eastAsia="仿宋_GB2312" w:cs="仿宋_GB2312"/>
          <w:color w:val="000000"/>
          <w:kern w:val="0"/>
          <w:sz w:val="28"/>
          <w:szCs w:val="28"/>
          <w:lang w:val="en-US" w:eastAsia="zh-CN" w:bidi="ar"/>
        </w:rPr>
        <w:t>以及</w:t>
      </w:r>
      <w:r>
        <w:rPr>
          <w:rFonts w:hint="default" w:ascii="仿宋_GB2312" w:hAnsi="仿宋_GB2312" w:eastAsia="仿宋_GB2312" w:cs="仿宋_GB2312"/>
          <w:color w:val="000000"/>
          <w:kern w:val="0"/>
          <w:sz w:val="28"/>
          <w:szCs w:val="28"/>
          <w:lang w:val="en-US" w:eastAsia="zh-CN" w:bidi="ar"/>
        </w:rPr>
        <w:t>班级公示</w:t>
      </w:r>
      <w:r>
        <w:rPr>
          <w:rFonts w:hint="eastAsia" w:ascii="仿宋_GB2312" w:hAnsi="仿宋_GB2312" w:eastAsia="仿宋_GB2312" w:cs="仿宋_GB2312"/>
          <w:color w:val="000000"/>
          <w:kern w:val="0"/>
          <w:sz w:val="28"/>
          <w:szCs w:val="28"/>
          <w:lang w:val="en-US" w:eastAsia="zh-CN" w:bidi="ar"/>
        </w:rPr>
        <w:t>。并提交一份经公示无误后的《附件6：生命科学与技术学院2024年国家奖学金申请名单汇总表》电子版于周青霞同学处。</w:t>
      </w:r>
    </w:p>
    <w:p w14:paraId="5451CA5B">
      <w:pPr>
        <w:keepNext w:val="0"/>
        <w:keepLines w:val="0"/>
        <w:widowControl/>
        <w:numPr>
          <w:ilvl w:val="0"/>
          <w:numId w:val="2"/>
        </w:numPr>
        <w:suppressLineNumbers w:val="0"/>
        <w:ind w:left="0" w:leftChars="0" w:firstLine="0" w:firstLineChars="0"/>
        <w:jc w:val="left"/>
        <w:rPr>
          <w:rFonts w:hint="default" w:ascii="仿宋_GB2312" w:hAnsi="仿宋_GB2312" w:eastAsia="仿宋_GB2312" w:cs="仿宋_GB2312"/>
          <w:color w:val="000000"/>
          <w:kern w:val="0"/>
          <w:sz w:val="28"/>
          <w:szCs w:val="28"/>
          <w:lang w:val="en-US" w:eastAsia="zh-CN" w:bidi="ar"/>
        </w:rPr>
      </w:pPr>
      <w:r>
        <w:rPr>
          <w:rFonts w:hint="default" w:ascii="仿宋_GB2312" w:hAnsi="仿宋_GB2312" w:eastAsia="仿宋_GB2312" w:cs="仿宋_GB2312"/>
          <w:color w:val="000000"/>
          <w:kern w:val="0"/>
          <w:sz w:val="28"/>
          <w:szCs w:val="28"/>
          <w:lang w:val="en-US" w:eastAsia="zh-CN" w:bidi="ar"/>
        </w:rPr>
        <w:t>10月</w:t>
      </w:r>
      <w:r>
        <w:rPr>
          <w:rFonts w:hint="eastAsia" w:ascii="仿宋_GB2312" w:hAnsi="仿宋_GB2312" w:eastAsia="仿宋_GB2312" w:cs="仿宋_GB2312"/>
          <w:color w:val="000000"/>
          <w:kern w:val="0"/>
          <w:sz w:val="28"/>
          <w:szCs w:val="28"/>
          <w:lang w:val="en-US" w:eastAsia="zh-CN" w:bidi="ar"/>
        </w:rPr>
        <w:t>11日后</w:t>
      </w:r>
      <w:r>
        <w:rPr>
          <w:rFonts w:hint="default" w:ascii="仿宋_GB2312" w:hAnsi="仿宋_GB2312" w:eastAsia="仿宋_GB2312" w:cs="仿宋_GB2312"/>
          <w:color w:val="000000"/>
          <w:kern w:val="0"/>
          <w:sz w:val="28"/>
          <w:szCs w:val="28"/>
          <w:lang w:val="en-US" w:eastAsia="zh-CN" w:bidi="ar"/>
        </w:rPr>
        <w:t>，根据需要组织公开答辩或通讯评审，确定拟获奖名单并公示</w:t>
      </w:r>
      <w:r>
        <w:rPr>
          <w:rFonts w:hint="eastAsia" w:ascii="仿宋_GB2312" w:hAnsi="仿宋_GB2312" w:eastAsia="仿宋_GB2312" w:cs="仿宋_GB2312"/>
          <w:color w:val="000000"/>
          <w:kern w:val="0"/>
          <w:sz w:val="28"/>
          <w:szCs w:val="28"/>
          <w:lang w:val="en-US" w:eastAsia="zh-CN" w:bidi="ar"/>
        </w:rPr>
        <w:t>不少于5个工作日</w:t>
      </w:r>
      <w:r>
        <w:rPr>
          <w:rFonts w:hint="default" w:ascii="仿宋_GB2312" w:hAnsi="仿宋_GB2312" w:eastAsia="仿宋_GB2312" w:cs="仿宋_GB2312"/>
          <w:color w:val="000000"/>
          <w:kern w:val="0"/>
          <w:sz w:val="28"/>
          <w:szCs w:val="28"/>
          <w:lang w:val="en-US" w:eastAsia="zh-CN" w:bidi="ar"/>
        </w:rPr>
        <w:t>。</w:t>
      </w:r>
    </w:p>
    <w:p w14:paraId="0D04F04F">
      <w:pPr>
        <w:keepNext w:val="0"/>
        <w:keepLines w:val="0"/>
        <w:widowControl/>
        <w:numPr>
          <w:ilvl w:val="0"/>
          <w:numId w:val="2"/>
        </w:numPr>
        <w:suppressLineNumbers w:val="0"/>
        <w:ind w:left="0" w:leftChars="0" w:firstLine="0" w:firstLineChars="0"/>
        <w:jc w:val="left"/>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班长将所有申请同学的纸质版材料于10月18日前提交至江北校区汇川楼C座C313-吴晓纯老师处，最终获奖同学的纸质版材料上交研究生院。</w:t>
      </w:r>
    </w:p>
    <w:p w14:paraId="39239018">
      <w:pPr>
        <w:keepNext w:val="0"/>
        <w:keepLines w:val="0"/>
        <w:widowControl/>
        <w:numPr>
          <w:ilvl w:val="0"/>
          <w:numId w:val="2"/>
        </w:numPr>
        <w:suppressLineNumbers w:val="0"/>
        <w:ind w:left="0" w:leftChars="0" w:firstLine="0" w:firstLineChars="0"/>
        <w:jc w:val="left"/>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获奖同学可根据自身情况，根据《附件5：国家奖学金获奖学生事迹材料征集要求》，10月24日前提交事迹材料至学seuskyxb@163.com（选做）。</w:t>
      </w:r>
    </w:p>
    <w:p w14:paraId="0BE604D5">
      <w:pPr>
        <w:keepNext w:val="0"/>
        <w:keepLines w:val="0"/>
        <w:widowControl/>
        <w:numPr>
          <w:ilvl w:val="0"/>
          <w:numId w:val="0"/>
        </w:numPr>
        <w:suppressLineNumbers w:val="0"/>
        <w:ind w:leftChars="0"/>
        <w:jc w:val="left"/>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 xml:space="preserve"> </w:t>
      </w:r>
    </w:p>
    <w:p w14:paraId="3D464DD3">
      <w:pPr>
        <w:keepNext w:val="0"/>
        <w:keepLines w:val="0"/>
        <w:widowControl/>
        <w:numPr>
          <w:ilvl w:val="0"/>
          <w:numId w:val="0"/>
        </w:numPr>
        <w:suppressLineNumbers w:val="0"/>
        <w:ind w:leftChars="0"/>
        <w:jc w:val="right"/>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生科学办</w:t>
      </w:r>
    </w:p>
    <w:p w14:paraId="0B4B44AE">
      <w:pPr>
        <w:keepNext w:val="0"/>
        <w:keepLines w:val="0"/>
        <w:widowControl/>
        <w:numPr>
          <w:ilvl w:val="0"/>
          <w:numId w:val="0"/>
        </w:numPr>
        <w:suppressLineNumbers w:val="0"/>
        <w:ind w:leftChars="0"/>
        <w:jc w:val="right"/>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2024.09.30</w:t>
      </w:r>
    </w:p>
    <w:p w14:paraId="28780375">
      <w:pPr>
        <w:keepNext w:val="0"/>
        <w:keepLines w:val="0"/>
        <w:widowControl/>
        <w:suppressLineNumbers w:val="0"/>
        <w:jc w:val="left"/>
        <w:rPr>
          <w:rFonts w:hint="default" w:ascii="仿宋_GB2312" w:hAnsi="仿宋_GB2312" w:eastAsia="仿宋_GB2312" w:cs="仿宋_GB2312"/>
          <w:color w:val="000000"/>
          <w:kern w:val="0"/>
          <w:sz w:val="28"/>
          <w:szCs w:val="28"/>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05433E"/>
    <w:multiLevelType w:val="singleLevel"/>
    <w:tmpl w:val="A605433E"/>
    <w:lvl w:ilvl="0" w:tentative="0">
      <w:start w:val="1"/>
      <w:numFmt w:val="chineseCounting"/>
      <w:suff w:val="nothing"/>
      <w:lvlText w:val="%1．"/>
      <w:lvlJc w:val="left"/>
      <w:rPr>
        <w:rFonts w:hint="eastAsia"/>
      </w:rPr>
    </w:lvl>
  </w:abstractNum>
  <w:abstractNum w:abstractNumId="1">
    <w:nsid w:val="3C67CBF2"/>
    <w:multiLevelType w:val="singleLevel"/>
    <w:tmpl w:val="3C67CBF2"/>
    <w:lvl w:ilvl="0" w:tentative="0">
      <w:start w:val="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zZWI1NjlmMjRmODEwODUwZGEzODJkYWNmYjhjZmQifQ=="/>
  </w:docVars>
  <w:rsids>
    <w:rsidRoot w:val="00000000"/>
    <w:rsid w:val="01012321"/>
    <w:rsid w:val="01677082"/>
    <w:rsid w:val="01771270"/>
    <w:rsid w:val="04734301"/>
    <w:rsid w:val="05632855"/>
    <w:rsid w:val="098428DF"/>
    <w:rsid w:val="09B417B4"/>
    <w:rsid w:val="09EC7E1D"/>
    <w:rsid w:val="0BE6239B"/>
    <w:rsid w:val="0BFD06A9"/>
    <w:rsid w:val="0DF87F4F"/>
    <w:rsid w:val="12C43BCA"/>
    <w:rsid w:val="171266A1"/>
    <w:rsid w:val="1EF736F4"/>
    <w:rsid w:val="21B47109"/>
    <w:rsid w:val="22D16C8C"/>
    <w:rsid w:val="23713D9D"/>
    <w:rsid w:val="264E7E89"/>
    <w:rsid w:val="2CDA0E5A"/>
    <w:rsid w:val="2D6775CF"/>
    <w:rsid w:val="2D882BA1"/>
    <w:rsid w:val="2F5E6879"/>
    <w:rsid w:val="30DD39D0"/>
    <w:rsid w:val="338115D0"/>
    <w:rsid w:val="37AA34F2"/>
    <w:rsid w:val="3885408B"/>
    <w:rsid w:val="39822409"/>
    <w:rsid w:val="3BE45548"/>
    <w:rsid w:val="3C241E9D"/>
    <w:rsid w:val="3DDC027E"/>
    <w:rsid w:val="41402695"/>
    <w:rsid w:val="424505BE"/>
    <w:rsid w:val="44C13177"/>
    <w:rsid w:val="45E246C0"/>
    <w:rsid w:val="48383CAD"/>
    <w:rsid w:val="48651873"/>
    <w:rsid w:val="4BE7398B"/>
    <w:rsid w:val="4C434612"/>
    <w:rsid w:val="58377443"/>
    <w:rsid w:val="59C874B7"/>
    <w:rsid w:val="5A6B64ED"/>
    <w:rsid w:val="5B5A2D8E"/>
    <w:rsid w:val="5C71715F"/>
    <w:rsid w:val="5CE70651"/>
    <w:rsid w:val="5FA57934"/>
    <w:rsid w:val="63617A30"/>
    <w:rsid w:val="66B214DE"/>
    <w:rsid w:val="66C53A36"/>
    <w:rsid w:val="70DD2D7A"/>
    <w:rsid w:val="71B36846"/>
    <w:rsid w:val="726A00D4"/>
    <w:rsid w:val="72C52332"/>
    <w:rsid w:val="73184860"/>
    <w:rsid w:val="744041DD"/>
    <w:rsid w:val="74B10288"/>
    <w:rsid w:val="789E3C3D"/>
    <w:rsid w:val="78F16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1344</Words>
  <Characters>1452</Characters>
  <Lines>0</Lines>
  <Paragraphs>0</Paragraphs>
  <TotalTime>3</TotalTime>
  <ScaleCrop>false</ScaleCrop>
  <LinksUpToDate>false</LinksUpToDate>
  <CharactersWithSpaces>1508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2023-09-30T02:33:00Z</dcterms:created>
  <dc:creator>14379</dc:creator>
  <cp:lastModifiedBy>memories。</cp:lastModifiedBy>
  <dcterms:modified xsi:type="dcterms:W3CDTF">2024-09-30T07:34:35Z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41FE1DA195284ADFAA9B1A716C1B96BB_12</vt:lpwstr>
  </property>
</Properties>
</file>